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B" w:rsidRPr="00296B74" w:rsidRDefault="00DE36FB" w:rsidP="00DE36FB">
      <w:bookmarkStart w:id="0" w:name="_GoBack"/>
      <w:r>
        <w:t>Πύργος Ιουλία</w:t>
      </w:r>
      <w:r w:rsidRPr="00296B74">
        <w:t xml:space="preserve"> </w:t>
      </w:r>
      <w:r>
        <w:rPr>
          <w:lang w:val="en-US"/>
        </w:rPr>
        <w:t>Merlot</w:t>
      </w:r>
      <w:bookmarkEnd w:id="0"/>
    </w:p>
    <w:p w:rsidR="00DE36FB" w:rsidRDefault="00DE36FB" w:rsidP="00DE36FB">
      <w:r>
        <w:t xml:space="preserve">Βαθύ πορφυρό χρώμα. Σύνθετο μπουκέτο, όπου σε πρώτο πλάνο είναι, φρούτα του δάσους, μέντα και ευκάλιπτος. Συμπυκνωμένο, φρουτώδες, στρόγγυλο και </w:t>
      </w:r>
      <w:r w:rsidRPr="00730BF5">
        <w:rPr>
          <w:rFonts w:cstheme="minorHAnsi"/>
        </w:rPr>
        <w:t>με στιβαρές καλοδουλεμένες τανίνες και έντονο μακρύ τελείωμα</w:t>
      </w:r>
      <w:r>
        <w:t>.</w:t>
      </w:r>
      <w:r w:rsidRPr="00730BF5">
        <w:t xml:space="preserve"> </w:t>
      </w:r>
    </w:p>
    <w:p w:rsidR="00FF3B97" w:rsidRPr="00BB20EB" w:rsidRDefault="00FF3B97"/>
    <w:p w:rsidR="003179BA" w:rsidRPr="00BB20EB" w:rsidRDefault="003179BA"/>
    <w:sectPr w:rsidR="003179BA" w:rsidRPr="00BB2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BA"/>
    <w:rsid w:val="0009349E"/>
    <w:rsid w:val="0028093F"/>
    <w:rsid w:val="003179BA"/>
    <w:rsid w:val="00453FA5"/>
    <w:rsid w:val="004E466A"/>
    <w:rsid w:val="00555658"/>
    <w:rsid w:val="00BB20EB"/>
    <w:rsid w:val="00DE36F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2014-06-26T08:08:00Z</dcterms:created>
  <dcterms:modified xsi:type="dcterms:W3CDTF">2014-06-26T08:08:00Z</dcterms:modified>
</cp:coreProperties>
</file>