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82" w:rsidRPr="00C350CA" w:rsidRDefault="00444182" w:rsidP="00444182">
      <w:bookmarkStart w:id="0" w:name="_GoBack"/>
      <w:r>
        <w:t>Πύργος Ιουλία</w:t>
      </w:r>
      <w:r w:rsidRPr="00C350CA">
        <w:t xml:space="preserve"> </w:t>
      </w:r>
      <w:r>
        <w:rPr>
          <w:lang w:val="en-US"/>
        </w:rPr>
        <w:t>Chardonnay</w:t>
      </w:r>
    </w:p>
    <w:bookmarkEnd w:id="0"/>
    <w:p w:rsidR="00444182" w:rsidRDefault="00444182" w:rsidP="00444182">
      <w:r>
        <w:t xml:space="preserve">Καθαρό, </w:t>
      </w:r>
      <w:r w:rsidRPr="00F729C0">
        <w:rPr>
          <w:rFonts w:cstheme="minorHAnsi"/>
        </w:rPr>
        <w:t>φωτεινό κιτρινοπράσινο χρώμα</w:t>
      </w:r>
      <w:r>
        <w:t>. Πλούσιο άρωμα, στο οποίο αναγνωρίζονται, ανανάς, λουλούδια και εσπεριδοειδή. Βελούδινο στο στόμα, με ισορροπημένη οξύτητα. Μακρά επίγευση που θυμίζει λεμόνι και ανανά.</w:t>
      </w:r>
    </w:p>
    <w:p w:rsidR="00FF3B97" w:rsidRPr="00BB20EB" w:rsidRDefault="00FF3B97"/>
    <w:p w:rsidR="003179BA" w:rsidRPr="00BB20EB" w:rsidRDefault="003179BA"/>
    <w:sectPr w:rsidR="003179BA" w:rsidRPr="00BB2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BA"/>
    <w:rsid w:val="0009349E"/>
    <w:rsid w:val="0028093F"/>
    <w:rsid w:val="003179BA"/>
    <w:rsid w:val="00444182"/>
    <w:rsid w:val="00453FA5"/>
    <w:rsid w:val="004E466A"/>
    <w:rsid w:val="004F7BE5"/>
    <w:rsid w:val="00555658"/>
    <w:rsid w:val="00BB20EB"/>
    <w:rsid w:val="00DE36F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2014-06-26T08:08:00Z</dcterms:created>
  <dcterms:modified xsi:type="dcterms:W3CDTF">2014-06-26T08:08:00Z</dcterms:modified>
</cp:coreProperties>
</file>